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823" w:rsidRDefault="00371A05" w:rsidP="00502523">
      <w:pPr>
        <w:shd w:val="clear" w:color="auto" w:fill="FFFFFF"/>
        <w:spacing w:after="0" w:line="240" w:lineRule="auto"/>
        <w:outlineLvl w:val="2"/>
        <w:rPr>
          <w:rFonts w:eastAsia="Times New Roman" w:cstheme="minorHAnsi"/>
          <w:b/>
          <w:color w:val="000000"/>
          <w:sz w:val="24"/>
          <w:szCs w:val="24"/>
          <w:lang w:eastAsia="en-GB"/>
        </w:rPr>
      </w:pPr>
      <w:bookmarkStart w:id="0" w:name="_GoBack"/>
      <w:bookmarkEnd w:id="0"/>
      <w:r>
        <w:rPr>
          <w:rFonts w:eastAsia="Times New Roman" w:cstheme="minorHAnsi"/>
          <w:b/>
          <w:bCs/>
          <w:color w:val="000000"/>
          <w:sz w:val="24"/>
          <w:szCs w:val="24"/>
          <w:highlight w:val="yellow"/>
          <w:lang w:eastAsia="en-GB"/>
        </w:rPr>
        <w:t xml:space="preserve">Sermon Plan for </w:t>
      </w:r>
      <w:r w:rsidR="00CF6823" w:rsidRPr="007719B7">
        <w:rPr>
          <w:rFonts w:eastAsia="Times New Roman" w:cstheme="minorHAnsi"/>
          <w:b/>
          <w:color w:val="000000"/>
          <w:sz w:val="24"/>
          <w:szCs w:val="24"/>
          <w:highlight w:val="yellow"/>
          <w:lang w:eastAsia="en-GB"/>
        </w:rPr>
        <w:t>1 Kings 17: 8-16</w:t>
      </w:r>
    </w:p>
    <w:p w:rsidR="007719B7" w:rsidRPr="007719B7" w:rsidRDefault="007719B7" w:rsidP="007719B7">
      <w:pPr>
        <w:shd w:val="clear" w:color="auto" w:fill="FFFFFF"/>
        <w:spacing w:after="0" w:line="240" w:lineRule="auto"/>
        <w:rPr>
          <w:rFonts w:eastAsia="Times New Roman" w:cstheme="minorHAnsi"/>
          <w:b/>
          <w:color w:val="000000"/>
          <w:sz w:val="24"/>
          <w:szCs w:val="24"/>
          <w:lang w:eastAsia="en-GB"/>
        </w:rPr>
      </w:pPr>
    </w:p>
    <w:p w:rsidR="00CF6823" w:rsidRPr="00693B1E" w:rsidRDefault="00CF6823" w:rsidP="007719B7">
      <w:pPr>
        <w:pStyle w:val="NormalWeb"/>
        <w:shd w:val="clear" w:color="auto" w:fill="FFFFFF"/>
        <w:spacing w:before="0" w:beforeAutospacing="0" w:after="0" w:afterAutospacing="0"/>
        <w:rPr>
          <w:rStyle w:val="text"/>
          <w:i/>
          <w:highlight w:val="cyan"/>
        </w:rPr>
      </w:pPr>
      <w:r w:rsidRPr="00693B1E">
        <w:rPr>
          <w:rStyle w:val="text"/>
          <w:i/>
          <w:highlight w:val="cyan"/>
        </w:rPr>
        <w:t> </w:t>
      </w:r>
      <w:r w:rsidRPr="00693B1E">
        <w:rPr>
          <w:rStyle w:val="text"/>
          <w:rFonts w:asciiTheme="minorHAnsi" w:hAnsiTheme="minorHAnsi" w:cstheme="minorHAnsi"/>
          <w:i/>
          <w:color w:val="000000"/>
          <w:highlight w:val="cyan"/>
        </w:rPr>
        <w:t>8 Then the word of the </w:t>
      </w:r>
      <w:r w:rsidRPr="00693B1E">
        <w:rPr>
          <w:rStyle w:val="text"/>
          <w:i/>
          <w:highlight w:val="cyan"/>
        </w:rPr>
        <w:t>Lord</w:t>
      </w:r>
      <w:r w:rsidRPr="00693B1E">
        <w:rPr>
          <w:rStyle w:val="text"/>
          <w:rFonts w:asciiTheme="minorHAnsi" w:hAnsiTheme="minorHAnsi" w:cstheme="minorHAnsi"/>
          <w:i/>
          <w:color w:val="000000"/>
          <w:highlight w:val="cyan"/>
        </w:rPr>
        <w:t> came to him</w:t>
      </w:r>
      <w:r w:rsidR="00537AFC" w:rsidRPr="00693B1E">
        <w:rPr>
          <w:rStyle w:val="text"/>
          <w:rFonts w:asciiTheme="minorHAnsi" w:hAnsiTheme="minorHAnsi" w:cstheme="minorHAnsi"/>
          <w:i/>
          <w:color w:val="000000"/>
          <w:highlight w:val="cyan"/>
        </w:rPr>
        <w:t xml:space="preserve"> [Elijah]</w:t>
      </w:r>
      <w:r w:rsidRPr="00693B1E">
        <w:rPr>
          <w:rStyle w:val="text"/>
          <w:rFonts w:asciiTheme="minorHAnsi" w:hAnsiTheme="minorHAnsi" w:cstheme="minorHAnsi"/>
          <w:i/>
          <w:color w:val="000000"/>
          <w:highlight w:val="cyan"/>
        </w:rPr>
        <w:t>:</w:t>
      </w:r>
      <w:r w:rsidRPr="00693B1E">
        <w:rPr>
          <w:rStyle w:val="text"/>
          <w:i/>
          <w:highlight w:val="cyan"/>
        </w:rPr>
        <w:t> </w:t>
      </w:r>
      <w:r w:rsidRPr="00693B1E">
        <w:rPr>
          <w:rStyle w:val="text"/>
          <w:rFonts w:asciiTheme="minorHAnsi" w:hAnsiTheme="minorHAnsi" w:cstheme="minorHAnsi"/>
          <w:i/>
          <w:color w:val="000000"/>
          <w:highlight w:val="cyan"/>
        </w:rPr>
        <w:t>9 “Go at once to Zarephath in the region of Sidon and stay there. I have directed a widow there to supply you with food.”</w:t>
      </w:r>
      <w:r w:rsidRPr="00693B1E">
        <w:rPr>
          <w:rStyle w:val="text"/>
          <w:i/>
          <w:highlight w:val="cyan"/>
        </w:rPr>
        <w:t> </w:t>
      </w:r>
      <w:r w:rsidRPr="00693B1E">
        <w:rPr>
          <w:rStyle w:val="text"/>
          <w:rFonts w:asciiTheme="minorHAnsi" w:hAnsiTheme="minorHAnsi" w:cstheme="minorHAnsi"/>
          <w:i/>
          <w:color w:val="000000"/>
          <w:highlight w:val="cyan"/>
        </w:rPr>
        <w:t>10 So he went to Zarephath. When he came to the town gate, a widow was there gathering sticks. He called to her and asked, “Would you bring me a little water in a jar so I may have a drink?”</w:t>
      </w:r>
      <w:r w:rsidRPr="00693B1E">
        <w:rPr>
          <w:rStyle w:val="text"/>
          <w:i/>
          <w:highlight w:val="cyan"/>
        </w:rPr>
        <w:t> </w:t>
      </w:r>
      <w:r w:rsidRPr="00693B1E">
        <w:rPr>
          <w:rStyle w:val="text"/>
          <w:rFonts w:asciiTheme="minorHAnsi" w:hAnsiTheme="minorHAnsi" w:cstheme="minorHAnsi"/>
          <w:i/>
          <w:color w:val="000000"/>
          <w:highlight w:val="cyan"/>
        </w:rPr>
        <w:t>11 As she was going to get it, he called, “And bring me, please, a piece of bread.”</w:t>
      </w:r>
    </w:p>
    <w:p w:rsidR="00905CC4" w:rsidRDefault="00905CC4" w:rsidP="007719B7">
      <w:pPr>
        <w:pStyle w:val="NormalWeb"/>
        <w:shd w:val="clear" w:color="auto" w:fill="FFFFFF"/>
        <w:spacing w:before="0" w:beforeAutospacing="0" w:after="0" w:afterAutospacing="0"/>
        <w:rPr>
          <w:rStyle w:val="text"/>
          <w:rFonts w:asciiTheme="minorHAnsi" w:hAnsiTheme="minorHAnsi" w:cstheme="minorHAnsi"/>
          <w:b/>
          <w:bCs/>
          <w:color w:val="000000"/>
          <w:vertAlign w:val="superscript"/>
        </w:rPr>
      </w:pPr>
    </w:p>
    <w:p w:rsidR="00CF6823" w:rsidRPr="00693B1E" w:rsidRDefault="00CF6823" w:rsidP="007719B7">
      <w:pPr>
        <w:pStyle w:val="NormalWeb"/>
        <w:shd w:val="clear" w:color="auto" w:fill="FFFFFF"/>
        <w:spacing w:before="0" w:beforeAutospacing="0" w:after="0" w:afterAutospacing="0"/>
        <w:rPr>
          <w:rStyle w:val="text"/>
          <w:rFonts w:asciiTheme="minorHAnsi" w:hAnsiTheme="minorHAnsi" w:cstheme="minorHAnsi"/>
          <w:i/>
          <w:color w:val="000000"/>
          <w:highlight w:val="cyan"/>
        </w:rPr>
      </w:pPr>
      <w:r w:rsidRPr="00693B1E">
        <w:rPr>
          <w:rStyle w:val="text"/>
          <w:rFonts w:asciiTheme="minorHAnsi" w:hAnsiTheme="minorHAnsi" w:cstheme="minorHAnsi"/>
          <w:i/>
          <w:color w:val="000000"/>
          <w:highlight w:val="cyan"/>
        </w:rPr>
        <w:t>12 “As surely as the </w:t>
      </w:r>
      <w:r w:rsidRPr="00693B1E">
        <w:rPr>
          <w:rStyle w:val="text"/>
          <w:i/>
          <w:highlight w:val="cyan"/>
        </w:rPr>
        <w:t>Lord</w:t>
      </w:r>
      <w:r w:rsidRPr="00693B1E">
        <w:rPr>
          <w:rStyle w:val="text"/>
          <w:rFonts w:asciiTheme="minorHAnsi" w:hAnsiTheme="minorHAnsi" w:cstheme="minorHAnsi"/>
          <w:i/>
          <w:color w:val="000000"/>
          <w:highlight w:val="cyan"/>
        </w:rPr>
        <w:t> your God lives,” she replied, “I don’t have any bread—only a handful of flour in a jar and a little olive oil in a jug. I am gathering a few sticks to take home and make a meal for myself and my son, that we may eat it—and die.”</w:t>
      </w:r>
    </w:p>
    <w:p w:rsidR="00CF6823" w:rsidRPr="007719B7" w:rsidRDefault="00CF6823" w:rsidP="007719B7">
      <w:pPr>
        <w:pStyle w:val="NormalWeb"/>
        <w:shd w:val="clear" w:color="auto" w:fill="FFFFFF"/>
        <w:spacing w:before="0" w:beforeAutospacing="0" w:after="0" w:afterAutospacing="0"/>
        <w:rPr>
          <w:rFonts w:asciiTheme="minorHAnsi" w:hAnsiTheme="minorHAnsi" w:cstheme="minorHAnsi"/>
          <w:color w:val="000000"/>
        </w:rPr>
      </w:pPr>
    </w:p>
    <w:p w:rsidR="00CF6823" w:rsidRPr="00693B1E" w:rsidRDefault="00CF6823" w:rsidP="007719B7">
      <w:pPr>
        <w:pStyle w:val="NormalWeb"/>
        <w:shd w:val="clear" w:color="auto" w:fill="FFFFFF"/>
        <w:spacing w:before="0" w:beforeAutospacing="0" w:after="0" w:afterAutospacing="0"/>
        <w:rPr>
          <w:rStyle w:val="text"/>
          <w:i/>
          <w:highlight w:val="cyan"/>
        </w:rPr>
      </w:pPr>
      <w:r w:rsidRPr="00693B1E">
        <w:rPr>
          <w:rStyle w:val="text"/>
          <w:rFonts w:asciiTheme="minorHAnsi" w:hAnsiTheme="minorHAnsi" w:cstheme="minorHAnsi"/>
          <w:i/>
          <w:color w:val="000000"/>
          <w:highlight w:val="cyan"/>
        </w:rPr>
        <w:t>13 Elijah said to her, “Don’t be afraid. Go home and do as you have said. But first make a small loaf of bread for me from what you have and bring it to me, and then make something for yourself and your son.</w:t>
      </w:r>
      <w:r w:rsidRPr="00693B1E">
        <w:rPr>
          <w:rStyle w:val="text"/>
          <w:i/>
          <w:highlight w:val="cyan"/>
        </w:rPr>
        <w:t> </w:t>
      </w:r>
      <w:r w:rsidRPr="00693B1E">
        <w:rPr>
          <w:rStyle w:val="text"/>
          <w:rFonts w:asciiTheme="minorHAnsi" w:hAnsiTheme="minorHAnsi" w:cstheme="minorHAnsi"/>
          <w:i/>
          <w:color w:val="000000"/>
          <w:highlight w:val="cyan"/>
        </w:rPr>
        <w:t>14 For this is what the </w:t>
      </w:r>
      <w:r w:rsidRPr="00693B1E">
        <w:rPr>
          <w:rStyle w:val="text"/>
          <w:i/>
          <w:highlight w:val="cyan"/>
        </w:rPr>
        <w:t>Lord</w:t>
      </w:r>
      <w:r w:rsidRPr="00693B1E">
        <w:rPr>
          <w:rStyle w:val="text"/>
          <w:rFonts w:asciiTheme="minorHAnsi" w:hAnsiTheme="minorHAnsi" w:cstheme="minorHAnsi"/>
          <w:i/>
          <w:color w:val="000000"/>
          <w:highlight w:val="cyan"/>
        </w:rPr>
        <w:t>, the God of Israel, says: ‘The jar of flour will not be used up and the jug of oil will not run dry until the day the </w:t>
      </w:r>
      <w:r w:rsidRPr="00693B1E">
        <w:rPr>
          <w:rStyle w:val="text"/>
          <w:i/>
          <w:highlight w:val="cyan"/>
        </w:rPr>
        <w:t>Lord</w:t>
      </w:r>
      <w:r w:rsidRPr="00693B1E">
        <w:rPr>
          <w:rStyle w:val="text"/>
          <w:rFonts w:asciiTheme="minorHAnsi" w:hAnsiTheme="minorHAnsi" w:cstheme="minorHAnsi"/>
          <w:i/>
          <w:color w:val="000000"/>
          <w:highlight w:val="cyan"/>
        </w:rPr>
        <w:t> sends rain on the land.’”</w:t>
      </w:r>
    </w:p>
    <w:p w:rsidR="00905CC4" w:rsidRPr="00693B1E" w:rsidRDefault="00905CC4" w:rsidP="007719B7">
      <w:pPr>
        <w:pStyle w:val="NormalWeb"/>
        <w:shd w:val="clear" w:color="auto" w:fill="FFFFFF"/>
        <w:spacing w:before="0" w:beforeAutospacing="0" w:after="0" w:afterAutospacing="0"/>
        <w:rPr>
          <w:rStyle w:val="text"/>
          <w:rFonts w:asciiTheme="minorHAnsi" w:hAnsiTheme="minorHAnsi" w:cstheme="minorHAnsi"/>
          <w:i/>
          <w:color w:val="000000"/>
          <w:highlight w:val="cyan"/>
        </w:rPr>
      </w:pPr>
    </w:p>
    <w:p w:rsidR="00CF6823" w:rsidRPr="00693B1E" w:rsidRDefault="00CF6823" w:rsidP="007719B7">
      <w:pPr>
        <w:pStyle w:val="NormalWeb"/>
        <w:shd w:val="clear" w:color="auto" w:fill="FFFFFF"/>
        <w:spacing w:before="0" w:beforeAutospacing="0" w:after="0" w:afterAutospacing="0"/>
        <w:rPr>
          <w:rStyle w:val="text"/>
          <w:rFonts w:asciiTheme="minorHAnsi" w:hAnsiTheme="minorHAnsi" w:cstheme="minorHAnsi"/>
          <w:i/>
          <w:color w:val="000000"/>
          <w:highlight w:val="cyan"/>
        </w:rPr>
      </w:pPr>
      <w:r w:rsidRPr="00693B1E">
        <w:rPr>
          <w:rStyle w:val="text"/>
          <w:rFonts w:asciiTheme="minorHAnsi" w:hAnsiTheme="minorHAnsi" w:cstheme="minorHAnsi"/>
          <w:i/>
          <w:color w:val="000000"/>
          <w:highlight w:val="cyan"/>
        </w:rPr>
        <w:t>15 She went away and did as Elijah had told her. So there was food every day for Elijah and for the woman and her family.</w:t>
      </w:r>
      <w:r w:rsidRPr="00693B1E">
        <w:rPr>
          <w:rStyle w:val="text"/>
          <w:i/>
          <w:highlight w:val="cyan"/>
        </w:rPr>
        <w:t> </w:t>
      </w:r>
      <w:r w:rsidRPr="00693B1E">
        <w:rPr>
          <w:rStyle w:val="text"/>
          <w:rFonts w:asciiTheme="minorHAnsi" w:hAnsiTheme="minorHAnsi" w:cstheme="minorHAnsi"/>
          <w:i/>
          <w:color w:val="000000"/>
          <w:highlight w:val="cyan"/>
        </w:rPr>
        <w:t>16 For the jar of flour was not used up and the jug of oil did not run dry, in keeping with the word of the </w:t>
      </w:r>
      <w:r w:rsidRPr="00693B1E">
        <w:rPr>
          <w:rStyle w:val="text"/>
          <w:i/>
          <w:highlight w:val="cyan"/>
        </w:rPr>
        <w:t>Lord</w:t>
      </w:r>
      <w:r w:rsidRPr="00693B1E">
        <w:rPr>
          <w:rStyle w:val="text"/>
          <w:rFonts w:asciiTheme="minorHAnsi" w:hAnsiTheme="minorHAnsi" w:cstheme="minorHAnsi"/>
          <w:i/>
          <w:color w:val="000000"/>
          <w:highlight w:val="cyan"/>
        </w:rPr>
        <w:t> spoken by Elijah.</w:t>
      </w:r>
    </w:p>
    <w:p w:rsidR="00693B1E" w:rsidRDefault="00693B1E" w:rsidP="007719B7">
      <w:pPr>
        <w:pStyle w:val="NormalWeb"/>
        <w:shd w:val="clear" w:color="auto" w:fill="FFFFFF"/>
        <w:spacing w:before="0" w:beforeAutospacing="0" w:after="0" w:afterAutospacing="0"/>
        <w:rPr>
          <w:rFonts w:asciiTheme="minorHAnsi" w:hAnsiTheme="minorHAnsi" w:cstheme="minorHAnsi"/>
          <w:color w:val="000000"/>
        </w:rPr>
      </w:pPr>
    </w:p>
    <w:p w:rsidR="00693B1E" w:rsidRPr="00693B1E" w:rsidRDefault="00693B1E" w:rsidP="007719B7">
      <w:pPr>
        <w:pStyle w:val="NormalWeb"/>
        <w:shd w:val="clear" w:color="auto" w:fill="FFFFFF"/>
        <w:spacing w:before="0" w:beforeAutospacing="0" w:after="0" w:afterAutospacing="0"/>
        <w:rPr>
          <w:rFonts w:asciiTheme="minorHAnsi" w:hAnsiTheme="minorHAnsi" w:cstheme="minorHAnsi"/>
          <w:b/>
          <w:color w:val="000000"/>
        </w:rPr>
      </w:pPr>
      <w:r w:rsidRPr="00693B1E">
        <w:rPr>
          <w:rFonts w:asciiTheme="minorHAnsi" w:hAnsiTheme="minorHAnsi" w:cstheme="minorHAnsi"/>
          <w:b/>
          <w:color w:val="000000"/>
        </w:rPr>
        <w:t>Notes</w:t>
      </w:r>
    </w:p>
    <w:p w:rsidR="00693B1E" w:rsidRPr="00F200D2" w:rsidRDefault="00693B1E" w:rsidP="007719B7">
      <w:pPr>
        <w:pStyle w:val="NormalWeb"/>
        <w:shd w:val="clear" w:color="auto" w:fill="FFFFFF"/>
        <w:spacing w:before="0" w:beforeAutospacing="0" w:after="0" w:afterAutospacing="0"/>
        <w:rPr>
          <w:rFonts w:asciiTheme="minorHAnsi" w:hAnsiTheme="minorHAnsi" w:cstheme="minorHAnsi"/>
          <w:b/>
          <w:color w:val="000000"/>
        </w:rPr>
      </w:pPr>
    </w:p>
    <w:p w:rsidR="002657DA" w:rsidRPr="00F200D2" w:rsidRDefault="002657DA" w:rsidP="002657DA">
      <w:pPr>
        <w:spacing w:after="0" w:line="240" w:lineRule="auto"/>
        <w:rPr>
          <w:sz w:val="24"/>
          <w:szCs w:val="24"/>
        </w:rPr>
      </w:pPr>
      <w:r w:rsidRPr="00F200D2">
        <w:rPr>
          <w:sz w:val="24"/>
          <w:szCs w:val="24"/>
        </w:rPr>
        <w:t xml:space="preserve">It’s tempting to think the Bible has nothing to say about the cost of living crisis we find ourselves in. We hear that it’s caused by Covid, by the global recession, the war in Ukraine and other such things and we </w:t>
      </w:r>
      <w:r w:rsidR="00F200D2">
        <w:rPr>
          <w:sz w:val="24"/>
          <w:szCs w:val="24"/>
        </w:rPr>
        <w:t xml:space="preserve">can be misled into seeing it </w:t>
      </w:r>
      <w:r w:rsidRPr="00F200D2">
        <w:rPr>
          <w:sz w:val="24"/>
          <w:szCs w:val="24"/>
        </w:rPr>
        <w:t>as a 21</w:t>
      </w:r>
      <w:r w:rsidRPr="00F200D2">
        <w:rPr>
          <w:sz w:val="24"/>
          <w:szCs w:val="24"/>
          <w:vertAlign w:val="superscript"/>
        </w:rPr>
        <w:t>st</w:t>
      </w:r>
      <w:r w:rsidRPr="00F200D2">
        <w:rPr>
          <w:sz w:val="24"/>
          <w:szCs w:val="24"/>
        </w:rPr>
        <w:t xml:space="preserve"> century phenomenon.</w:t>
      </w:r>
    </w:p>
    <w:p w:rsidR="002657DA" w:rsidRPr="00F200D2" w:rsidRDefault="002657DA" w:rsidP="002657DA">
      <w:pPr>
        <w:spacing w:after="0" w:line="240" w:lineRule="auto"/>
        <w:rPr>
          <w:sz w:val="24"/>
          <w:szCs w:val="24"/>
        </w:rPr>
      </w:pPr>
    </w:p>
    <w:p w:rsidR="002657DA" w:rsidRDefault="002657DA" w:rsidP="002657DA">
      <w:pPr>
        <w:spacing w:after="0" w:line="240" w:lineRule="auto"/>
        <w:rPr>
          <w:rFonts w:cstheme="minorHAnsi"/>
          <w:color w:val="000000"/>
          <w:sz w:val="24"/>
          <w:szCs w:val="24"/>
          <w:shd w:val="clear" w:color="auto" w:fill="FFFFFF"/>
        </w:rPr>
      </w:pPr>
      <w:r w:rsidRPr="00F200D2">
        <w:rPr>
          <w:sz w:val="24"/>
          <w:szCs w:val="24"/>
        </w:rPr>
        <w:t>But if we substitute the phrase “cost of living crisis” with words such as “famine”, or “no rain in Israel”, we start to realise that actually the Bible has quite a lot of insights and accounts of how people have reacted and responded in the most severe</w:t>
      </w:r>
      <w:r w:rsidR="00F200D2">
        <w:rPr>
          <w:sz w:val="24"/>
          <w:szCs w:val="24"/>
        </w:rPr>
        <w:t xml:space="preserve"> of</w:t>
      </w:r>
      <w:r w:rsidRPr="00F200D2">
        <w:rPr>
          <w:sz w:val="24"/>
          <w:szCs w:val="24"/>
        </w:rPr>
        <w:t xml:space="preserve"> </w:t>
      </w:r>
      <w:r w:rsidR="00EA64B9">
        <w:rPr>
          <w:sz w:val="24"/>
          <w:szCs w:val="24"/>
        </w:rPr>
        <w:t>fi</w:t>
      </w:r>
      <w:r w:rsidRPr="00F200D2">
        <w:rPr>
          <w:sz w:val="24"/>
          <w:szCs w:val="24"/>
        </w:rPr>
        <w:t>nancial difficulties.</w:t>
      </w:r>
      <w:r w:rsidRPr="00F200D2">
        <w:rPr>
          <w:sz w:val="24"/>
          <w:szCs w:val="24"/>
        </w:rPr>
        <w:br/>
      </w:r>
      <w:r w:rsidRPr="00F200D2">
        <w:rPr>
          <w:sz w:val="24"/>
          <w:szCs w:val="24"/>
        </w:rPr>
        <w:br/>
      </w:r>
      <w:r w:rsidRPr="00F200D2">
        <w:rPr>
          <w:rFonts w:cstheme="minorHAnsi"/>
          <w:color w:val="000000"/>
          <w:sz w:val="24"/>
          <w:szCs w:val="24"/>
          <w:shd w:val="clear" w:color="auto" w:fill="FFFFFF"/>
        </w:rPr>
        <w:t>Th</w:t>
      </w:r>
      <w:r w:rsidR="00EA64B9">
        <w:rPr>
          <w:rFonts w:cstheme="minorHAnsi"/>
          <w:color w:val="000000"/>
          <w:sz w:val="24"/>
          <w:szCs w:val="24"/>
          <w:shd w:val="clear" w:color="auto" w:fill="FFFFFF"/>
        </w:rPr>
        <w:t>e</w:t>
      </w:r>
      <w:r w:rsidR="00F200D2">
        <w:rPr>
          <w:rFonts w:cstheme="minorHAnsi"/>
          <w:color w:val="000000"/>
          <w:sz w:val="24"/>
          <w:szCs w:val="24"/>
          <w:shd w:val="clear" w:color="auto" w:fill="FFFFFF"/>
        </w:rPr>
        <w:t xml:space="preserve"> </w:t>
      </w:r>
      <w:r w:rsidRPr="00F200D2">
        <w:rPr>
          <w:rFonts w:cstheme="minorHAnsi"/>
          <w:color w:val="000000"/>
          <w:sz w:val="24"/>
          <w:szCs w:val="24"/>
          <w:shd w:val="clear" w:color="auto" w:fill="FFFFFF"/>
        </w:rPr>
        <w:t>famine</w:t>
      </w:r>
      <w:r w:rsidR="00EA64B9">
        <w:rPr>
          <w:rFonts w:cstheme="minorHAnsi"/>
          <w:color w:val="000000"/>
          <w:sz w:val="24"/>
          <w:szCs w:val="24"/>
          <w:shd w:val="clear" w:color="auto" w:fill="FFFFFF"/>
        </w:rPr>
        <w:t xml:space="preserve"> described in 1 Kings 17 </w:t>
      </w:r>
      <w:r w:rsidRPr="00F200D2">
        <w:rPr>
          <w:rFonts w:cstheme="minorHAnsi"/>
          <w:color w:val="000000"/>
          <w:sz w:val="24"/>
          <w:szCs w:val="24"/>
          <w:shd w:val="clear" w:color="auto" w:fill="FFFFFF"/>
        </w:rPr>
        <w:t>was severe, and th</w:t>
      </w:r>
      <w:r w:rsidR="00F200D2">
        <w:rPr>
          <w:rFonts w:cstheme="minorHAnsi"/>
          <w:color w:val="000000"/>
          <w:sz w:val="24"/>
          <w:szCs w:val="24"/>
          <w:shd w:val="clear" w:color="auto" w:fill="FFFFFF"/>
        </w:rPr>
        <w:t>e</w:t>
      </w:r>
      <w:r w:rsidRPr="00F200D2">
        <w:rPr>
          <w:rFonts w:cstheme="minorHAnsi"/>
          <w:color w:val="000000"/>
          <w:sz w:val="24"/>
          <w:szCs w:val="24"/>
          <w:shd w:val="clear" w:color="auto" w:fill="FFFFFF"/>
        </w:rPr>
        <w:t xml:space="preserve"> widow, with no social security benefits to call on, or food banks to visit, was sitting down for her very last meal. </w:t>
      </w:r>
    </w:p>
    <w:p w:rsidR="00F200D2" w:rsidRPr="00F200D2" w:rsidRDefault="00F200D2" w:rsidP="002657DA">
      <w:pPr>
        <w:spacing w:after="0" w:line="240" w:lineRule="auto"/>
        <w:rPr>
          <w:rFonts w:cstheme="minorHAnsi"/>
          <w:color w:val="000000"/>
          <w:sz w:val="24"/>
          <w:szCs w:val="24"/>
          <w:shd w:val="clear" w:color="auto" w:fill="FFFFFF"/>
        </w:rPr>
      </w:pPr>
    </w:p>
    <w:p w:rsidR="002657DA" w:rsidRPr="00F200D2" w:rsidRDefault="002657DA" w:rsidP="002657DA">
      <w:pPr>
        <w:spacing w:after="0" w:line="240" w:lineRule="auto"/>
        <w:rPr>
          <w:rFonts w:cstheme="minorHAnsi"/>
          <w:color w:val="000000" w:themeColor="text1"/>
          <w:sz w:val="24"/>
          <w:szCs w:val="24"/>
          <w:shd w:val="clear" w:color="auto" w:fill="FFFFFF"/>
        </w:rPr>
      </w:pPr>
      <w:r w:rsidRPr="00F200D2">
        <w:rPr>
          <w:rFonts w:cstheme="minorHAnsi"/>
          <w:color w:val="000000" w:themeColor="text1"/>
          <w:sz w:val="24"/>
          <w:szCs w:val="24"/>
          <w:shd w:val="clear" w:color="auto" w:fill="FFFFFF"/>
        </w:rPr>
        <w:t xml:space="preserve">It’s intriguing to note that earlier in the passage, in verse 10, God says “he had directed the widow to provide food for Elijah”. God himself obviously knew what he was going to do, though it seems, in a pattern we see time and time again through the Bible, he hadn’t actually told the widow herself. So we don’t see her springing smartly to attention when Elijah appears and saying “Aha, you’re the prophet, I’ve been expecting you.” </w:t>
      </w:r>
    </w:p>
    <w:p w:rsidR="002657DA" w:rsidRPr="00F200D2" w:rsidRDefault="002657DA" w:rsidP="002657DA">
      <w:pPr>
        <w:spacing w:after="0" w:line="240" w:lineRule="auto"/>
        <w:rPr>
          <w:rFonts w:cstheme="minorHAnsi"/>
          <w:color w:val="000000"/>
          <w:sz w:val="24"/>
          <w:szCs w:val="24"/>
          <w:shd w:val="clear" w:color="auto" w:fill="FFFFFF"/>
        </w:rPr>
      </w:pPr>
    </w:p>
    <w:p w:rsidR="002657DA" w:rsidRPr="00F200D2" w:rsidRDefault="002657DA" w:rsidP="002657DA">
      <w:pPr>
        <w:spacing w:after="0" w:line="240" w:lineRule="auto"/>
        <w:rPr>
          <w:rFonts w:cstheme="minorHAnsi"/>
          <w:color w:val="000000"/>
          <w:sz w:val="24"/>
          <w:szCs w:val="24"/>
          <w:shd w:val="clear" w:color="auto" w:fill="FFFFFF"/>
        </w:rPr>
      </w:pPr>
      <w:r w:rsidRPr="00F200D2">
        <w:rPr>
          <w:rFonts w:cstheme="minorHAnsi"/>
          <w:color w:val="000000"/>
          <w:sz w:val="24"/>
          <w:szCs w:val="24"/>
          <w:shd w:val="clear" w:color="auto" w:fill="FFFFFF"/>
        </w:rPr>
        <w:t>And yet, she was prepared to give from the very little, and the very last, of what she had. And Elijah it seems, was not too embarrassed to ask her. Was he unaware of this woman’s desperate financial circumstances? It seems unlikely. Somehow, gently, humbly, yet firmly, he had invited this woman to give. And she had said “yes”.</w:t>
      </w:r>
    </w:p>
    <w:p w:rsidR="00EA64B9" w:rsidRDefault="00EA64B9" w:rsidP="007719B7">
      <w:pPr>
        <w:pStyle w:val="NormalWeb"/>
        <w:shd w:val="clear" w:color="auto" w:fill="FFFFFF"/>
        <w:spacing w:before="0" w:beforeAutospacing="0" w:after="0" w:afterAutospacing="0"/>
        <w:rPr>
          <w:rFonts w:asciiTheme="minorHAnsi" w:hAnsiTheme="minorHAnsi" w:cstheme="minorHAnsi"/>
          <w:b/>
          <w:color w:val="000000"/>
        </w:rPr>
      </w:pPr>
    </w:p>
    <w:p w:rsidR="007719B7" w:rsidRPr="00F200D2" w:rsidRDefault="00693B1E" w:rsidP="00EA64B9">
      <w:pPr>
        <w:pStyle w:val="NormalWeb"/>
        <w:shd w:val="clear" w:color="auto" w:fill="FFFFFF"/>
        <w:spacing w:before="0" w:beforeAutospacing="0" w:after="0" w:afterAutospacing="0"/>
        <w:rPr>
          <w:b/>
        </w:rPr>
      </w:pPr>
      <w:r w:rsidRPr="00F200D2">
        <w:rPr>
          <w:rFonts w:asciiTheme="minorHAnsi" w:hAnsiTheme="minorHAnsi" w:cstheme="minorHAnsi"/>
          <w:b/>
          <w:color w:val="000000"/>
        </w:rPr>
        <w:t>End</w:t>
      </w:r>
    </w:p>
    <w:sectPr w:rsidR="007719B7" w:rsidRPr="00F200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23"/>
    <w:rsid w:val="002657DA"/>
    <w:rsid w:val="00371A05"/>
    <w:rsid w:val="00502523"/>
    <w:rsid w:val="00537AFC"/>
    <w:rsid w:val="00613200"/>
    <w:rsid w:val="00693B1E"/>
    <w:rsid w:val="007719B7"/>
    <w:rsid w:val="007C0A77"/>
    <w:rsid w:val="00905CC4"/>
    <w:rsid w:val="00A82C27"/>
    <w:rsid w:val="00AE7611"/>
    <w:rsid w:val="00B35678"/>
    <w:rsid w:val="00C4161E"/>
    <w:rsid w:val="00CF6823"/>
    <w:rsid w:val="00EA64B9"/>
    <w:rsid w:val="00ED4A52"/>
    <w:rsid w:val="00EF58A7"/>
    <w:rsid w:val="00F20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EF67"/>
  <w15:chartTrackingRefBased/>
  <w15:docId w15:val="{48EA633A-46F6-4143-BD45-565B1175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19B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68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CF6823"/>
  </w:style>
  <w:style w:type="character" w:customStyle="1" w:styleId="small-caps">
    <w:name w:val="small-caps"/>
    <w:basedOn w:val="DefaultParagraphFont"/>
    <w:rsid w:val="00CF6823"/>
  </w:style>
  <w:style w:type="paragraph" w:customStyle="1" w:styleId="line">
    <w:name w:val="line"/>
    <w:basedOn w:val="Normal"/>
    <w:rsid w:val="00CF68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CF6823"/>
  </w:style>
  <w:style w:type="character" w:customStyle="1" w:styleId="Heading3Char">
    <w:name w:val="Heading 3 Char"/>
    <w:basedOn w:val="DefaultParagraphFont"/>
    <w:link w:val="Heading3"/>
    <w:uiPriority w:val="9"/>
    <w:rsid w:val="007719B7"/>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7719B7"/>
    <w:rPr>
      <w:color w:val="0000FF"/>
      <w:u w:val="single"/>
    </w:rPr>
  </w:style>
  <w:style w:type="paragraph" w:customStyle="1" w:styleId="top-05">
    <w:name w:val="top-05"/>
    <w:basedOn w:val="Normal"/>
    <w:rsid w:val="007719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265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237798">
      <w:bodyDiv w:val="1"/>
      <w:marLeft w:val="0"/>
      <w:marRight w:val="0"/>
      <w:marTop w:val="0"/>
      <w:marBottom w:val="0"/>
      <w:divBdr>
        <w:top w:val="none" w:sz="0" w:space="0" w:color="auto"/>
        <w:left w:val="none" w:sz="0" w:space="0" w:color="auto"/>
        <w:bottom w:val="none" w:sz="0" w:space="0" w:color="auto"/>
        <w:right w:val="none" w:sz="0" w:space="0" w:color="auto"/>
      </w:divBdr>
    </w:div>
    <w:div w:id="908423042">
      <w:bodyDiv w:val="1"/>
      <w:marLeft w:val="0"/>
      <w:marRight w:val="0"/>
      <w:marTop w:val="0"/>
      <w:marBottom w:val="0"/>
      <w:divBdr>
        <w:top w:val="none" w:sz="0" w:space="0" w:color="auto"/>
        <w:left w:val="none" w:sz="0" w:space="0" w:color="auto"/>
        <w:bottom w:val="none" w:sz="0" w:space="0" w:color="auto"/>
        <w:right w:val="none" w:sz="0" w:space="0" w:color="auto"/>
      </w:divBdr>
    </w:div>
    <w:div w:id="1203981896">
      <w:bodyDiv w:val="1"/>
      <w:marLeft w:val="0"/>
      <w:marRight w:val="0"/>
      <w:marTop w:val="0"/>
      <w:marBottom w:val="0"/>
      <w:divBdr>
        <w:top w:val="none" w:sz="0" w:space="0" w:color="auto"/>
        <w:left w:val="none" w:sz="0" w:space="0" w:color="auto"/>
        <w:bottom w:val="none" w:sz="0" w:space="0" w:color="auto"/>
        <w:right w:val="none" w:sz="0" w:space="0" w:color="auto"/>
      </w:divBdr>
      <w:divsChild>
        <w:div w:id="433062871">
          <w:marLeft w:val="240"/>
          <w:marRight w:val="0"/>
          <w:marTop w:val="240"/>
          <w:marBottom w:val="240"/>
          <w:divBdr>
            <w:top w:val="none" w:sz="0" w:space="0" w:color="auto"/>
            <w:left w:val="none" w:sz="0" w:space="0" w:color="auto"/>
            <w:bottom w:val="none" w:sz="0" w:space="0" w:color="auto"/>
            <w:right w:val="none" w:sz="0" w:space="0" w:color="auto"/>
          </w:divBdr>
        </w:div>
      </w:divsChild>
    </w:div>
    <w:div w:id="2047025989">
      <w:bodyDiv w:val="1"/>
      <w:marLeft w:val="0"/>
      <w:marRight w:val="0"/>
      <w:marTop w:val="0"/>
      <w:marBottom w:val="0"/>
      <w:divBdr>
        <w:top w:val="none" w:sz="0" w:space="0" w:color="auto"/>
        <w:left w:val="none" w:sz="0" w:space="0" w:color="auto"/>
        <w:bottom w:val="none" w:sz="0" w:space="0" w:color="auto"/>
        <w:right w:val="none" w:sz="0" w:space="0" w:color="auto"/>
      </w:divBdr>
      <w:divsChild>
        <w:div w:id="467283980">
          <w:marLeft w:val="240"/>
          <w:marRight w:val="0"/>
          <w:marTop w:val="240"/>
          <w:marBottom w:val="240"/>
          <w:divBdr>
            <w:top w:val="none" w:sz="0" w:space="0" w:color="auto"/>
            <w:left w:val="none" w:sz="0" w:space="0" w:color="auto"/>
            <w:bottom w:val="none" w:sz="0" w:space="0" w:color="auto"/>
            <w:right w:val="none" w:sz="0" w:space="0" w:color="auto"/>
          </w:divBdr>
        </w:div>
        <w:div w:id="106549370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Fancett</dc:creator>
  <cp:keywords/>
  <dc:description/>
  <cp:lastModifiedBy>Dennis Fancett</cp:lastModifiedBy>
  <cp:revision>11</cp:revision>
  <dcterms:created xsi:type="dcterms:W3CDTF">2023-01-26T18:07:00Z</dcterms:created>
  <dcterms:modified xsi:type="dcterms:W3CDTF">2025-09-30T14:43:00Z</dcterms:modified>
</cp:coreProperties>
</file>